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4507EC" w14:textId="77777777" w:rsidR="002E2840" w:rsidRDefault="002E2840" w:rsidP="002E2840">
      <w:pPr>
        <w:spacing w:line="480" w:lineRule="auto"/>
        <w:jc w:val="both"/>
        <w:rPr>
          <w:rFonts w:ascii="Times New Roman" w:hAnsi="Times New Roman" w:cs="Times New Roman"/>
          <w:sz w:val="24"/>
          <w:szCs w:val="24"/>
        </w:rPr>
      </w:pPr>
    </w:p>
    <w:p w14:paraId="514DDAF6" w14:textId="77777777" w:rsidR="002E2840" w:rsidRDefault="002E2840" w:rsidP="002E2840">
      <w:pPr>
        <w:spacing w:line="480" w:lineRule="auto"/>
        <w:jc w:val="both"/>
        <w:rPr>
          <w:rFonts w:ascii="Times New Roman" w:hAnsi="Times New Roman" w:cs="Times New Roman"/>
          <w:sz w:val="24"/>
          <w:szCs w:val="24"/>
        </w:rPr>
      </w:pPr>
    </w:p>
    <w:p w14:paraId="32D5F918" w14:textId="77777777" w:rsidR="002E2840" w:rsidRDefault="002E2840" w:rsidP="002E2840">
      <w:pPr>
        <w:spacing w:line="480" w:lineRule="auto"/>
        <w:jc w:val="both"/>
        <w:rPr>
          <w:rFonts w:ascii="Times New Roman" w:hAnsi="Times New Roman" w:cs="Times New Roman"/>
          <w:sz w:val="24"/>
          <w:szCs w:val="24"/>
        </w:rPr>
      </w:pPr>
    </w:p>
    <w:p w14:paraId="55C1CC82" w14:textId="77777777" w:rsidR="002E2840" w:rsidRDefault="002E2840" w:rsidP="002E2840">
      <w:pPr>
        <w:spacing w:line="480" w:lineRule="auto"/>
        <w:jc w:val="both"/>
        <w:rPr>
          <w:rFonts w:ascii="Times New Roman" w:hAnsi="Times New Roman" w:cs="Times New Roman"/>
          <w:sz w:val="24"/>
          <w:szCs w:val="24"/>
        </w:rPr>
      </w:pPr>
    </w:p>
    <w:p w14:paraId="06CF7950" w14:textId="77777777" w:rsidR="005117E3" w:rsidRPr="002E2840" w:rsidRDefault="005117E3" w:rsidP="002E2840">
      <w:pPr>
        <w:spacing w:line="480" w:lineRule="auto"/>
        <w:jc w:val="center"/>
        <w:rPr>
          <w:rFonts w:ascii="Times New Roman" w:hAnsi="Times New Roman" w:cs="Times New Roman"/>
          <w:sz w:val="24"/>
          <w:szCs w:val="24"/>
        </w:rPr>
      </w:pPr>
      <w:r w:rsidRPr="002E2840">
        <w:rPr>
          <w:rFonts w:ascii="Times New Roman" w:hAnsi="Times New Roman" w:cs="Times New Roman"/>
          <w:sz w:val="24"/>
          <w:szCs w:val="24"/>
        </w:rPr>
        <w:t>INTERRELATEDNESS OF FUNCTIONS AND FORMS OF BUSINESS ORGANIZATIONS</w:t>
      </w:r>
    </w:p>
    <w:p w14:paraId="606D9C9F" w14:textId="77777777" w:rsidR="005117E3" w:rsidRPr="002E2840" w:rsidRDefault="005117E3" w:rsidP="002E2840">
      <w:pPr>
        <w:spacing w:line="480" w:lineRule="auto"/>
        <w:jc w:val="center"/>
        <w:rPr>
          <w:rFonts w:ascii="Times New Roman" w:hAnsi="Times New Roman" w:cs="Times New Roman"/>
          <w:sz w:val="24"/>
          <w:szCs w:val="24"/>
        </w:rPr>
      </w:pPr>
      <w:r w:rsidRPr="002E2840">
        <w:rPr>
          <w:rFonts w:ascii="Times New Roman" w:hAnsi="Times New Roman" w:cs="Times New Roman"/>
          <w:sz w:val="24"/>
          <w:szCs w:val="24"/>
        </w:rPr>
        <w:t>Student’s Name</w:t>
      </w:r>
    </w:p>
    <w:p w14:paraId="681E6031" w14:textId="77777777" w:rsidR="005117E3" w:rsidRPr="002E2840" w:rsidRDefault="005117E3" w:rsidP="002E2840">
      <w:pPr>
        <w:spacing w:line="480" w:lineRule="auto"/>
        <w:jc w:val="center"/>
        <w:rPr>
          <w:rFonts w:ascii="Times New Roman" w:hAnsi="Times New Roman" w:cs="Times New Roman"/>
          <w:sz w:val="24"/>
          <w:szCs w:val="24"/>
        </w:rPr>
      </w:pPr>
      <w:r w:rsidRPr="002E2840">
        <w:rPr>
          <w:rFonts w:ascii="Times New Roman" w:hAnsi="Times New Roman" w:cs="Times New Roman"/>
          <w:sz w:val="24"/>
          <w:szCs w:val="24"/>
        </w:rPr>
        <w:t>Institution Affiliations</w:t>
      </w:r>
    </w:p>
    <w:p w14:paraId="705D2F3C" w14:textId="77777777" w:rsidR="005117E3" w:rsidRPr="002E2840" w:rsidRDefault="005117E3" w:rsidP="002E2840">
      <w:pPr>
        <w:tabs>
          <w:tab w:val="left" w:pos="2106"/>
        </w:tabs>
        <w:spacing w:line="480" w:lineRule="auto"/>
        <w:jc w:val="center"/>
        <w:rPr>
          <w:rFonts w:ascii="Times New Roman" w:hAnsi="Times New Roman" w:cs="Times New Roman"/>
          <w:sz w:val="24"/>
          <w:szCs w:val="24"/>
        </w:rPr>
      </w:pPr>
      <w:r w:rsidRPr="002E2840">
        <w:rPr>
          <w:rFonts w:ascii="Times New Roman" w:hAnsi="Times New Roman" w:cs="Times New Roman"/>
          <w:sz w:val="24"/>
          <w:szCs w:val="24"/>
        </w:rPr>
        <w:t>Date</w:t>
      </w:r>
    </w:p>
    <w:p w14:paraId="41E9FF2B" w14:textId="77777777" w:rsidR="005117E3" w:rsidRPr="002E2840" w:rsidRDefault="005117E3" w:rsidP="002E2840">
      <w:pPr>
        <w:spacing w:line="480" w:lineRule="auto"/>
        <w:jc w:val="both"/>
        <w:rPr>
          <w:rFonts w:ascii="Times New Roman" w:hAnsi="Times New Roman" w:cs="Times New Roman"/>
          <w:sz w:val="24"/>
          <w:szCs w:val="24"/>
        </w:rPr>
      </w:pPr>
    </w:p>
    <w:p w14:paraId="48EEDD87" w14:textId="77777777" w:rsidR="005117E3" w:rsidRPr="002E2840" w:rsidRDefault="005117E3" w:rsidP="002E2840">
      <w:pPr>
        <w:spacing w:line="480" w:lineRule="auto"/>
        <w:jc w:val="both"/>
        <w:rPr>
          <w:rFonts w:ascii="Times New Roman" w:hAnsi="Times New Roman" w:cs="Times New Roman"/>
          <w:sz w:val="24"/>
          <w:szCs w:val="24"/>
        </w:rPr>
      </w:pPr>
    </w:p>
    <w:p w14:paraId="0EB553C5" w14:textId="77777777" w:rsidR="005117E3" w:rsidRPr="002E2840" w:rsidRDefault="005117E3" w:rsidP="002E2840">
      <w:pPr>
        <w:spacing w:line="480" w:lineRule="auto"/>
        <w:jc w:val="both"/>
        <w:rPr>
          <w:rFonts w:ascii="Times New Roman" w:hAnsi="Times New Roman" w:cs="Times New Roman"/>
          <w:sz w:val="24"/>
          <w:szCs w:val="24"/>
        </w:rPr>
      </w:pPr>
    </w:p>
    <w:p w14:paraId="5D5B6A3B" w14:textId="77777777" w:rsidR="005117E3" w:rsidRPr="002E2840" w:rsidRDefault="005117E3" w:rsidP="002E2840">
      <w:pPr>
        <w:spacing w:line="480" w:lineRule="auto"/>
        <w:jc w:val="both"/>
        <w:rPr>
          <w:rFonts w:ascii="Times New Roman" w:hAnsi="Times New Roman" w:cs="Times New Roman"/>
          <w:sz w:val="24"/>
          <w:szCs w:val="24"/>
        </w:rPr>
      </w:pPr>
    </w:p>
    <w:p w14:paraId="17074615" w14:textId="77777777" w:rsidR="005117E3" w:rsidRPr="002E2840" w:rsidRDefault="005117E3" w:rsidP="002E2840">
      <w:pPr>
        <w:spacing w:line="480" w:lineRule="auto"/>
        <w:jc w:val="both"/>
        <w:rPr>
          <w:rFonts w:ascii="Times New Roman" w:hAnsi="Times New Roman" w:cs="Times New Roman"/>
          <w:sz w:val="24"/>
          <w:szCs w:val="24"/>
        </w:rPr>
      </w:pPr>
    </w:p>
    <w:p w14:paraId="0D1855A5" w14:textId="77777777" w:rsidR="005117E3" w:rsidRPr="002E2840" w:rsidRDefault="005117E3" w:rsidP="002E2840">
      <w:pPr>
        <w:spacing w:line="480" w:lineRule="auto"/>
        <w:jc w:val="both"/>
        <w:rPr>
          <w:rFonts w:ascii="Times New Roman" w:hAnsi="Times New Roman" w:cs="Times New Roman"/>
          <w:sz w:val="24"/>
          <w:szCs w:val="24"/>
        </w:rPr>
      </w:pPr>
    </w:p>
    <w:p w14:paraId="799A4F63" w14:textId="77777777" w:rsidR="005117E3" w:rsidRPr="002E2840" w:rsidRDefault="005117E3" w:rsidP="002E2840">
      <w:pPr>
        <w:spacing w:line="480" w:lineRule="auto"/>
        <w:jc w:val="both"/>
        <w:rPr>
          <w:rFonts w:ascii="Times New Roman" w:hAnsi="Times New Roman" w:cs="Times New Roman"/>
          <w:sz w:val="24"/>
          <w:szCs w:val="24"/>
        </w:rPr>
      </w:pPr>
    </w:p>
    <w:p w14:paraId="2FE48EDD" w14:textId="77777777" w:rsidR="005117E3" w:rsidRPr="002E2840" w:rsidRDefault="005117E3" w:rsidP="002E2840">
      <w:pPr>
        <w:spacing w:line="480" w:lineRule="auto"/>
        <w:jc w:val="both"/>
        <w:rPr>
          <w:rFonts w:ascii="Times New Roman" w:hAnsi="Times New Roman" w:cs="Times New Roman"/>
          <w:sz w:val="24"/>
          <w:szCs w:val="24"/>
        </w:rPr>
      </w:pPr>
    </w:p>
    <w:p w14:paraId="6E497E89" w14:textId="77777777" w:rsidR="005117E3" w:rsidRPr="002E2840" w:rsidRDefault="005117E3" w:rsidP="002E2840">
      <w:pPr>
        <w:spacing w:line="480" w:lineRule="auto"/>
        <w:jc w:val="both"/>
        <w:rPr>
          <w:rFonts w:ascii="Times New Roman" w:hAnsi="Times New Roman" w:cs="Times New Roman"/>
          <w:sz w:val="24"/>
          <w:szCs w:val="24"/>
        </w:rPr>
      </w:pPr>
    </w:p>
    <w:p w14:paraId="14884E33" w14:textId="77777777" w:rsidR="005117E3" w:rsidRPr="002E2840" w:rsidRDefault="005117E3" w:rsidP="002E2840">
      <w:pPr>
        <w:spacing w:line="480" w:lineRule="auto"/>
        <w:jc w:val="both"/>
        <w:rPr>
          <w:rFonts w:ascii="Times New Roman" w:hAnsi="Times New Roman" w:cs="Times New Roman"/>
          <w:sz w:val="24"/>
          <w:szCs w:val="24"/>
        </w:rPr>
      </w:pPr>
    </w:p>
    <w:p w14:paraId="4C2CBAE4" w14:textId="77777777" w:rsidR="002E2840" w:rsidRDefault="002E2840" w:rsidP="002E2840">
      <w:pPr>
        <w:spacing w:line="480" w:lineRule="auto"/>
        <w:jc w:val="both"/>
        <w:rPr>
          <w:rFonts w:ascii="Times New Roman" w:hAnsi="Times New Roman" w:cs="Times New Roman"/>
          <w:sz w:val="24"/>
          <w:szCs w:val="24"/>
        </w:rPr>
      </w:pPr>
    </w:p>
    <w:p w14:paraId="6B0A97CA" w14:textId="77777777" w:rsidR="002E2840" w:rsidRDefault="002E2840" w:rsidP="002E2840">
      <w:pPr>
        <w:spacing w:line="480" w:lineRule="auto"/>
        <w:jc w:val="center"/>
        <w:rPr>
          <w:rFonts w:ascii="Times New Roman" w:hAnsi="Times New Roman" w:cs="Times New Roman"/>
          <w:sz w:val="24"/>
          <w:szCs w:val="24"/>
        </w:rPr>
      </w:pPr>
      <w:r w:rsidRPr="002E2840">
        <w:rPr>
          <w:rFonts w:ascii="Times New Roman" w:hAnsi="Times New Roman" w:cs="Times New Roman"/>
          <w:sz w:val="24"/>
          <w:szCs w:val="24"/>
        </w:rPr>
        <w:t>INTERRELATEDNESS OF FUNCTIONS AND FORMS OF BUSINESS ORGANIZATIONS</w:t>
      </w:r>
    </w:p>
    <w:p w14:paraId="106E0DDB" w14:textId="77777777" w:rsidR="008535DD" w:rsidRPr="002E2840" w:rsidRDefault="008535DD" w:rsidP="002E2840">
      <w:pPr>
        <w:spacing w:line="480" w:lineRule="auto"/>
        <w:ind w:firstLine="720"/>
        <w:jc w:val="both"/>
        <w:rPr>
          <w:rFonts w:ascii="Times New Roman" w:hAnsi="Times New Roman" w:cs="Times New Roman"/>
          <w:sz w:val="24"/>
          <w:szCs w:val="24"/>
        </w:rPr>
      </w:pPr>
      <w:r w:rsidRPr="002E2840">
        <w:rPr>
          <w:rFonts w:ascii="Times New Roman" w:hAnsi="Times New Roman" w:cs="Times New Roman"/>
          <w:sz w:val="24"/>
          <w:szCs w:val="24"/>
        </w:rPr>
        <w:t>Different business enterprises are structured and organized differently for various reasons. Before the business enterprise stakeholders settle for a particular structure of a business, they consider several factors. Some of the crucial factors that investors consider may include but not limited to the kind of ownership, products to deal with, distribution of market, location, and availability of supply. The business organization I work for currently is a small scale grocery store which is owned by a sole proprietor who has a single employee who happens to be me. Since the business is small and cannot mana</w:t>
      </w:r>
      <w:r w:rsidR="005117E3" w:rsidRPr="002E2840">
        <w:rPr>
          <w:rFonts w:ascii="Times New Roman" w:hAnsi="Times New Roman" w:cs="Times New Roman"/>
          <w:sz w:val="24"/>
          <w:szCs w:val="24"/>
        </w:rPr>
        <w:t xml:space="preserve">ge to pay several employees, I </w:t>
      </w:r>
      <w:r w:rsidRPr="002E2840">
        <w:rPr>
          <w:rFonts w:ascii="Times New Roman" w:hAnsi="Times New Roman" w:cs="Times New Roman"/>
          <w:sz w:val="24"/>
          <w:szCs w:val="24"/>
        </w:rPr>
        <w:t xml:space="preserve">play different roles for the Currier Grocery store to keep running, some of which do not match my interests. Since I have a special interest in Data Analysis, I would prefer working for a more prominent business organization like Walmart Corporate. </w:t>
      </w:r>
    </w:p>
    <w:p w14:paraId="69164C91" w14:textId="77777777" w:rsidR="008535DD" w:rsidRPr="002E2840" w:rsidRDefault="008535DD" w:rsidP="002E2840">
      <w:pPr>
        <w:spacing w:line="480" w:lineRule="auto"/>
        <w:ind w:firstLine="720"/>
        <w:jc w:val="both"/>
        <w:rPr>
          <w:rFonts w:ascii="Times New Roman" w:hAnsi="Times New Roman" w:cs="Times New Roman"/>
          <w:sz w:val="24"/>
          <w:szCs w:val="24"/>
        </w:rPr>
      </w:pPr>
      <w:r w:rsidRPr="002E2840">
        <w:rPr>
          <w:rFonts w:ascii="Times New Roman" w:hAnsi="Times New Roman" w:cs="Times New Roman"/>
          <w:sz w:val="24"/>
          <w:szCs w:val="24"/>
        </w:rPr>
        <w:t>Walmart Inc. is an American corporation whose founder is Sam Walton. The founder's family happens to own fifty percent of the total shares in this multinational corporation.</w:t>
      </w:r>
      <w:r w:rsidR="002E2840" w:rsidRPr="002E2840">
        <w:rPr>
          <w:rFonts w:ascii="Times New Roman" w:hAnsi="Times New Roman" w:cs="Times New Roman"/>
          <w:color w:val="222222"/>
          <w:sz w:val="24"/>
          <w:szCs w:val="24"/>
          <w:shd w:val="clear" w:color="auto" w:fill="FFFFFF"/>
        </w:rPr>
        <w:t xml:space="preserve"> (Chekwa, Martin &amp; Wells, 2014)</w:t>
      </w:r>
      <w:r w:rsidR="002E2840" w:rsidRPr="002E2840">
        <w:rPr>
          <w:rFonts w:ascii="Times New Roman" w:hAnsi="Times New Roman" w:cs="Times New Roman"/>
          <w:sz w:val="24"/>
          <w:szCs w:val="24"/>
        </w:rPr>
        <w:t xml:space="preserve">. </w:t>
      </w:r>
      <w:r w:rsidRPr="002E2840">
        <w:rPr>
          <w:rFonts w:ascii="Times New Roman" w:hAnsi="Times New Roman" w:cs="Times New Roman"/>
          <w:sz w:val="24"/>
          <w:szCs w:val="24"/>
        </w:rPr>
        <w:t xml:space="preserve"> Walmart Corporation has been operating for around fifty years, and it deals with a variety of products that are mainly retailed and sometimes sold in wholes in outlets located in every state in America and also outside the United States.  Walmart Inc. organization is different from the Grocery Store I currently work for in various ways. For instance, Walmart is a greater business organization compared to the grocery outlet.  </w:t>
      </w:r>
    </w:p>
    <w:p w14:paraId="178457DB" w14:textId="77777777" w:rsidR="008535DD" w:rsidRPr="002E2840" w:rsidRDefault="008535DD" w:rsidP="002E2840">
      <w:pPr>
        <w:spacing w:line="480" w:lineRule="auto"/>
        <w:jc w:val="both"/>
        <w:rPr>
          <w:rFonts w:ascii="Times New Roman" w:hAnsi="Times New Roman" w:cs="Times New Roman"/>
          <w:sz w:val="24"/>
          <w:szCs w:val="24"/>
        </w:rPr>
      </w:pPr>
      <w:r w:rsidRPr="002E2840">
        <w:rPr>
          <w:rFonts w:ascii="Times New Roman" w:hAnsi="Times New Roman" w:cs="Times New Roman"/>
          <w:sz w:val="24"/>
          <w:szCs w:val="24"/>
        </w:rPr>
        <w:t>Since Walmart Inc. is a multinational corporation whose aim is to make profits, it has a definite organizational culture that is supported by proper vision and mission. The vision of the corporate is to become the only outlet that helps buyers save their money no matter their shopping needs. This is a new vision for the company that was articulated in response to the changes that occur in the business environment. The vision of the business organization was changed in the year 2017. The mission of the same corporate is to help people save money to live better lives. The mission is based on the ideas of the founder of the multinational corporate Sam Walton</w:t>
      </w:r>
      <w:r w:rsidR="002E2840" w:rsidRPr="002E2840">
        <w:rPr>
          <w:rFonts w:ascii="Times New Roman" w:hAnsi="Times New Roman" w:cs="Times New Roman"/>
          <w:sz w:val="24"/>
          <w:szCs w:val="24"/>
        </w:rPr>
        <w:t xml:space="preserve"> </w:t>
      </w:r>
      <w:r w:rsidR="002E2840" w:rsidRPr="002E2840">
        <w:rPr>
          <w:rFonts w:ascii="Times New Roman" w:hAnsi="Times New Roman" w:cs="Times New Roman"/>
          <w:sz w:val="24"/>
          <w:szCs w:val="24"/>
        </w:rPr>
        <w:lastRenderedPageBreak/>
        <w:t>(</w:t>
      </w:r>
      <w:r w:rsidR="002E2840" w:rsidRPr="002E2840">
        <w:rPr>
          <w:rFonts w:ascii="Times New Roman" w:hAnsi="Times New Roman" w:cs="Times New Roman"/>
          <w:color w:val="222222"/>
          <w:sz w:val="24"/>
          <w:szCs w:val="24"/>
          <w:shd w:val="clear" w:color="auto" w:fill="FFFFFF"/>
        </w:rPr>
        <w:t xml:space="preserve">King, Case &amp; </w:t>
      </w:r>
      <w:proofErr w:type="spellStart"/>
      <w:r w:rsidR="002E2840" w:rsidRPr="002E2840">
        <w:rPr>
          <w:rFonts w:ascii="Times New Roman" w:hAnsi="Times New Roman" w:cs="Times New Roman"/>
          <w:color w:val="222222"/>
          <w:sz w:val="24"/>
          <w:szCs w:val="24"/>
          <w:shd w:val="clear" w:color="auto" w:fill="FFFFFF"/>
        </w:rPr>
        <w:t>Premo</w:t>
      </w:r>
      <w:proofErr w:type="spellEnd"/>
      <w:r w:rsidR="002E2840" w:rsidRPr="002E2840">
        <w:rPr>
          <w:rFonts w:ascii="Times New Roman" w:hAnsi="Times New Roman" w:cs="Times New Roman"/>
          <w:color w:val="222222"/>
          <w:sz w:val="24"/>
          <w:szCs w:val="24"/>
          <w:shd w:val="clear" w:color="auto" w:fill="FFFFFF"/>
        </w:rPr>
        <w:t>, 2010)</w:t>
      </w:r>
      <w:r w:rsidRPr="002E2840">
        <w:rPr>
          <w:rFonts w:ascii="Times New Roman" w:hAnsi="Times New Roman" w:cs="Times New Roman"/>
          <w:sz w:val="24"/>
          <w:szCs w:val="24"/>
        </w:rPr>
        <w:t xml:space="preserve">.   Though the Grocery Store I currently work for aims to make some profits just like Walmart's business organization, it does not have some features like the vision and mission. </w:t>
      </w:r>
    </w:p>
    <w:p w14:paraId="4B2B25BB" w14:textId="77777777" w:rsidR="008535DD" w:rsidRPr="002E2840" w:rsidRDefault="008535DD" w:rsidP="002E2840">
      <w:pPr>
        <w:spacing w:line="480" w:lineRule="auto"/>
        <w:ind w:firstLine="720"/>
        <w:jc w:val="both"/>
        <w:rPr>
          <w:rFonts w:ascii="Times New Roman" w:hAnsi="Times New Roman" w:cs="Times New Roman"/>
          <w:sz w:val="24"/>
          <w:szCs w:val="24"/>
        </w:rPr>
      </w:pPr>
      <w:r w:rsidRPr="002E2840">
        <w:rPr>
          <w:rFonts w:ascii="Times New Roman" w:hAnsi="Times New Roman" w:cs="Times New Roman"/>
          <w:sz w:val="24"/>
          <w:szCs w:val="24"/>
        </w:rPr>
        <w:t>The business organization I work for currently has a simple structure through which information flows forth and back</w:t>
      </w:r>
      <w:r w:rsidR="002E2840" w:rsidRPr="002E2840">
        <w:rPr>
          <w:rFonts w:ascii="Times New Roman" w:hAnsi="Times New Roman" w:cs="Times New Roman"/>
          <w:sz w:val="24"/>
          <w:szCs w:val="24"/>
        </w:rPr>
        <w:t xml:space="preserve"> (</w:t>
      </w:r>
      <w:proofErr w:type="spellStart"/>
      <w:r w:rsidR="002E2840" w:rsidRPr="002E2840">
        <w:rPr>
          <w:rFonts w:ascii="Times New Roman" w:hAnsi="Times New Roman" w:cs="Times New Roman"/>
          <w:color w:val="222222"/>
          <w:sz w:val="24"/>
          <w:szCs w:val="24"/>
          <w:shd w:val="clear" w:color="auto" w:fill="FFFFFF"/>
        </w:rPr>
        <w:t>Debbage</w:t>
      </w:r>
      <w:proofErr w:type="spellEnd"/>
      <w:r w:rsidR="002E2840" w:rsidRPr="002E2840">
        <w:rPr>
          <w:rFonts w:ascii="Times New Roman" w:hAnsi="Times New Roman" w:cs="Times New Roman"/>
          <w:color w:val="222222"/>
          <w:sz w:val="24"/>
          <w:szCs w:val="24"/>
          <w:shd w:val="clear" w:color="auto" w:fill="FFFFFF"/>
        </w:rPr>
        <w:t xml:space="preserve"> &amp; Bowen, 2018)</w:t>
      </w:r>
      <w:r w:rsidRPr="002E2840">
        <w:rPr>
          <w:rFonts w:ascii="Times New Roman" w:hAnsi="Times New Roman" w:cs="Times New Roman"/>
          <w:sz w:val="24"/>
          <w:szCs w:val="24"/>
        </w:rPr>
        <w:t xml:space="preserve">. The business organization has only two main functional areas: the management and employee. The manager of the Grocery Store is the owner, and the only employee is me. Since I'm the single employee, I play many roles to keep the business running. For instance, I gather information concerning supply and customer preferences and advise the manager accordingly. I am also tasked with serving customers daily in the store.  Walmart, on the other hand, is organized differently as it is a more prominent business organization serving its customers in various nations. Walmart is structured in a way that it has two distinct organizational structures which are; functional and hierarchical. The hierarchy characteristic here involves command moving vertically from the head office down to the lowest rank in the corporate.  The functional organization, on the other hand, pertains to specific groups playing particular roles. For instance, the corporate has a department that deals with the management of human resources. A profession dealing in the analysis of data can play a supportive role in the two business organizations. For instance, in the case of the grocery store, the data analyst can gather information from customers and advise the overall manage according. In case of a big business organization like Walmart, a data professional can help in collecting information across borders and advise the Chief Executive Officer on changes in the market landscape. </w:t>
      </w:r>
    </w:p>
    <w:p w14:paraId="5153411D" w14:textId="77777777" w:rsidR="008535DD" w:rsidRPr="002E2840" w:rsidRDefault="008535DD" w:rsidP="002E2840">
      <w:pPr>
        <w:spacing w:line="480" w:lineRule="auto"/>
        <w:ind w:firstLine="720"/>
        <w:jc w:val="both"/>
        <w:rPr>
          <w:rFonts w:ascii="Times New Roman" w:hAnsi="Times New Roman" w:cs="Times New Roman"/>
          <w:sz w:val="24"/>
          <w:szCs w:val="24"/>
        </w:rPr>
      </w:pPr>
      <w:r w:rsidRPr="002E2840">
        <w:rPr>
          <w:rFonts w:ascii="Times New Roman" w:hAnsi="Times New Roman" w:cs="Times New Roman"/>
          <w:sz w:val="24"/>
          <w:szCs w:val="24"/>
        </w:rPr>
        <w:t>Walmart Inc. is a multinational corporation that serves customers throughout the</w:t>
      </w:r>
      <w:r w:rsidR="002E2840" w:rsidRPr="002E2840">
        <w:rPr>
          <w:rFonts w:ascii="Times New Roman" w:hAnsi="Times New Roman" w:cs="Times New Roman"/>
          <w:sz w:val="24"/>
          <w:szCs w:val="24"/>
        </w:rPr>
        <w:t xml:space="preserve"> USA and also outside the US</w:t>
      </w:r>
      <w:r w:rsidR="002E2840" w:rsidRPr="002E2840">
        <w:rPr>
          <w:rFonts w:ascii="Times New Roman" w:hAnsi="Times New Roman" w:cs="Times New Roman"/>
          <w:color w:val="222222"/>
          <w:sz w:val="24"/>
          <w:szCs w:val="24"/>
          <w:shd w:val="clear" w:color="auto" w:fill="FFFFFF"/>
        </w:rPr>
        <w:t xml:space="preserve"> (Chekwa, Martin &amp; Wells, 2014</w:t>
      </w:r>
      <w:r w:rsidR="002E2840" w:rsidRPr="002E2840">
        <w:rPr>
          <w:rFonts w:ascii="Times New Roman" w:hAnsi="Times New Roman" w:cs="Times New Roman"/>
          <w:sz w:val="24"/>
          <w:szCs w:val="24"/>
        </w:rPr>
        <w:t>).</w:t>
      </w:r>
      <w:r w:rsidRPr="002E2840">
        <w:rPr>
          <w:rFonts w:ascii="Times New Roman" w:hAnsi="Times New Roman" w:cs="Times New Roman"/>
          <w:sz w:val="24"/>
          <w:szCs w:val="24"/>
        </w:rPr>
        <w:t xml:space="preserve"> The corporate sales its products in retail and also wholesale in the different its different outlets. The Grocery Store, on the other hand, serves a limited number of customers in retail. A data professional can be of assistance in both business organizations. For instance, this profession can work closely with Sales and marketing to identify the changing needs of the customers. The data professional can also collect data directly from customers. </w:t>
      </w:r>
    </w:p>
    <w:p w14:paraId="01F5C8A2" w14:textId="77777777" w:rsidR="00A77354" w:rsidRPr="002E2840" w:rsidRDefault="008535DD" w:rsidP="002E2840">
      <w:pPr>
        <w:spacing w:line="480" w:lineRule="auto"/>
        <w:ind w:firstLine="720"/>
        <w:jc w:val="both"/>
        <w:rPr>
          <w:rFonts w:ascii="Times New Roman" w:hAnsi="Times New Roman" w:cs="Times New Roman"/>
          <w:sz w:val="24"/>
          <w:szCs w:val="24"/>
        </w:rPr>
      </w:pPr>
      <w:r w:rsidRPr="002E2840">
        <w:rPr>
          <w:rFonts w:ascii="Times New Roman" w:hAnsi="Times New Roman" w:cs="Times New Roman"/>
          <w:sz w:val="24"/>
          <w:szCs w:val="24"/>
        </w:rPr>
        <w:lastRenderedPageBreak/>
        <w:t>In conclusion, therefore, it is always important for investors to be wise when choosing business form organizations as different forms of business organizations to have their own merits and demerits. The choice should be guided by capital available.</w:t>
      </w:r>
    </w:p>
    <w:p w14:paraId="4D1EB330" w14:textId="77777777" w:rsidR="005117E3" w:rsidRPr="002E2840" w:rsidRDefault="005117E3" w:rsidP="002E2840">
      <w:pPr>
        <w:spacing w:line="480" w:lineRule="auto"/>
        <w:jc w:val="both"/>
        <w:rPr>
          <w:rFonts w:ascii="Times New Roman" w:hAnsi="Times New Roman" w:cs="Times New Roman"/>
          <w:sz w:val="24"/>
          <w:szCs w:val="24"/>
        </w:rPr>
      </w:pPr>
    </w:p>
    <w:p w14:paraId="2DCD0518" w14:textId="77777777" w:rsidR="005117E3" w:rsidRDefault="005117E3" w:rsidP="002E2840">
      <w:pPr>
        <w:spacing w:line="480" w:lineRule="auto"/>
        <w:jc w:val="both"/>
        <w:rPr>
          <w:rFonts w:ascii="Times New Roman" w:hAnsi="Times New Roman" w:cs="Times New Roman"/>
          <w:sz w:val="24"/>
          <w:szCs w:val="24"/>
        </w:rPr>
      </w:pPr>
    </w:p>
    <w:p w14:paraId="2D492D3B" w14:textId="77777777" w:rsidR="002E2840" w:rsidRDefault="002E2840" w:rsidP="002E2840">
      <w:pPr>
        <w:spacing w:line="480" w:lineRule="auto"/>
        <w:jc w:val="both"/>
        <w:rPr>
          <w:rFonts w:ascii="Times New Roman" w:hAnsi="Times New Roman" w:cs="Times New Roman"/>
          <w:sz w:val="24"/>
          <w:szCs w:val="24"/>
        </w:rPr>
      </w:pPr>
    </w:p>
    <w:p w14:paraId="6B58FD28" w14:textId="77777777" w:rsidR="002E2840" w:rsidRDefault="002E2840" w:rsidP="002E2840">
      <w:pPr>
        <w:spacing w:line="480" w:lineRule="auto"/>
        <w:jc w:val="both"/>
        <w:rPr>
          <w:rFonts w:ascii="Times New Roman" w:hAnsi="Times New Roman" w:cs="Times New Roman"/>
          <w:sz w:val="24"/>
          <w:szCs w:val="24"/>
        </w:rPr>
      </w:pPr>
    </w:p>
    <w:p w14:paraId="4FF4E7BC" w14:textId="77777777" w:rsidR="002E2840" w:rsidRDefault="002E2840" w:rsidP="002E2840">
      <w:pPr>
        <w:spacing w:line="480" w:lineRule="auto"/>
        <w:jc w:val="both"/>
        <w:rPr>
          <w:rFonts w:ascii="Times New Roman" w:hAnsi="Times New Roman" w:cs="Times New Roman"/>
          <w:sz w:val="24"/>
          <w:szCs w:val="24"/>
        </w:rPr>
      </w:pPr>
    </w:p>
    <w:p w14:paraId="016AE90C" w14:textId="77777777" w:rsidR="002E2840" w:rsidRDefault="002E2840" w:rsidP="002E2840">
      <w:pPr>
        <w:spacing w:line="480" w:lineRule="auto"/>
        <w:jc w:val="both"/>
        <w:rPr>
          <w:rFonts w:ascii="Times New Roman" w:hAnsi="Times New Roman" w:cs="Times New Roman"/>
          <w:sz w:val="24"/>
          <w:szCs w:val="24"/>
        </w:rPr>
      </w:pPr>
    </w:p>
    <w:p w14:paraId="7D7B2B5A" w14:textId="77777777" w:rsidR="002E2840" w:rsidRDefault="002E2840" w:rsidP="002E2840">
      <w:pPr>
        <w:spacing w:line="480" w:lineRule="auto"/>
        <w:jc w:val="both"/>
        <w:rPr>
          <w:rFonts w:ascii="Times New Roman" w:hAnsi="Times New Roman" w:cs="Times New Roman"/>
          <w:sz w:val="24"/>
          <w:szCs w:val="24"/>
        </w:rPr>
      </w:pPr>
    </w:p>
    <w:p w14:paraId="793B0C29" w14:textId="77777777" w:rsidR="002E2840" w:rsidRDefault="002E2840" w:rsidP="002E2840">
      <w:pPr>
        <w:spacing w:line="480" w:lineRule="auto"/>
        <w:jc w:val="both"/>
        <w:rPr>
          <w:rFonts w:ascii="Times New Roman" w:hAnsi="Times New Roman" w:cs="Times New Roman"/>
          <w:sz w:val="24"/>
          <w:szCs w:val="24"/>
        </w:rPr>
      </w:pPr>
    </w:p>
    <w:p w14:paraId="694E7EFF" w14:textId="77777777" w:rsidR="002E2840" w:rsidRDefault="002E2840" w:rsidP="002E2840">
      <w:pPr>
        <w:spacing w:line="480" w:lineRule="auto"/>
        <w:jc w:val="both"/>
        <w:rPr>
          <w:rFonts w:ascii="Times New Roman" w:hAnsi="Times New Roman" w:cs="Times New Roman"/>
          <w:sz w:val="24"/>
          <w:szCs w:val="24"/>
        </w:rPr>
      </w:pPr>
    </w:p>
    <w:p w14:paraId="036AF174" w14:textId="77777777" w:rsidR="002E2840" w:rsidRDefault="002E2840" w:rsidP="002E2840">
      <w:pPr>
        <w:spacing w:line="480" w:lineRule="auto"/>
        <w:jc w:val="both"/>
        <w:rPr>
          <w:rFonts w:ascii="Times New Roman" w:hAnsi="Times New Roman" w:cs="Times New Roman"/>
          <w:sz w:val="24"/>
          <w:szCs w:val="24"/>
        </w:rPr>
      </w:pPr>
    </w:p>
    <w:p w14:paraId="38BDA970" w14:textId="77777777" w:rsidR="002E2840" w:rsidRDefault="002E2840" w:rsidP="002E2840">
      <w:pPr>
        <w:spacing w:line="480" w:lineRule="auto"/>
        <w:jc w:val="both"/>
        <w:rPr>
          <w:rFonts w:ascii="Times New Roman" w:hAnsi="Times New Roman" w:cs="Times New Roman"/>
          <w:sz w:val="24"/>
          <w:szCs w:val="24"/>
        </w:rPr>
      </w:pPr>
    </w:p>
    <w:p w14:paraId="5F19ED4D" w14:textId="77777777" w:rsidR="002E2840" w:rsidRDefault="002E2840" w:rsidP="002E2840">
      <w:pPr>
        <w:spacing w:line="480" w:lineRule="auto"/>
        <w:jc w:val="both"/>
        <w:rPr>
          <w:rFonts w:ascii="Times New Roman" w:hAnsi="Times New Roman" w:cs="Times New Roman"/>
          <w:sz w:val="24"/>
          <w:szCs w:val="24"/>
        </w:rPr>
      </w:pPr>
    </w:p>
    <w:p w14:paraId="00B184FC" w14:textId="77777777" w:rsidR="002E2840" w:rsidRDefault="002E2840" w:rsidP="002E2840">
      <w:pPr>
        <w:spacing w:line="480" w:lineRule="auto"/>
        <w:jc w:val="both"/>
        <w:rPr>
          <w:rFonts w:ascii="Times New Roman" w:hAnsi="Times New Roman" w:cs="Times New Roman"/>
          <w:sz w:val="24"/>
          <w:szCs w:val="24"/>
        </w:rPr>
      </w:pPr>
    </w:p>
    <w:p w14:paraId="35475B24" w14:textId="77777777" w:rsidR="002E2840" w:rsidRDefault="002E2840" w:rsidP="002E2840">
      <w:pPr>
        <w:spacing w:line="480" w:lineRule="auto"/>
        <w:jc w:val="both"/>
        <w:rPr>
          <w:rFonts w:ascii="Times New Roman" w:hAnsi="Times New Roman" w:cs="Times New Roman"/>
          <w:sz w:val="24"/>
          <w:szCs w:val="24"/>
        </w:rPr>
      </w:pPr>
    </w:p>
    <w:p w14:paraId="0D803246" w14:textId="77777777" w:rsidR="002E2840" w:rsidRDefault="002E2840" w:rsidP="002E2840">
      <w:pPr>
        <w:spacing w:line="480" w:lineRule="auto"/>
        <w:jc w:val="both"/>
        <w:rPr>
          <w:rFonts w:ascii="Times New Roman" w:hAnsi="Times New Roman" w:cs="Times New Roman"/>
          <w:sz w:val="24"/>
          <w:szCs w:val="24"/>
        </w:rPr>
      </w:pPr>
    </w:p>
    <w:p w14:paraId="0A155D45" w14:textId="77777777" w:rsidR="002E2840" w:rsidRPr="002E2840" w:rsidRDefault="002E2840" w:rsidP="002E2840">
      <w:pPr>
        <w:spacing w:line="480" w:lineRule="auto"/>
        <w:jc w:val="both"/>
        <w:rPr>
          <w:rFonts w:ascii="Times New Roman" w:hAnsi="Times New Roman" w:cs="Times New Roman"/>
          <w:sz w:val="24"/>
          <w:szCs w:val="24"/>
        </w:rPr>
      </w:pPr>
    </w:p>
    <w:p w14:paraId="70A7D3E0" w14:textId="77777777" w:rsidR="005117E3" w:rsidRPr="002E2840" w:rsidRDefault="005117E3" w:rsidP="002E2840">
      <w:pPr>
        <w:spacing w:line="480" w:lineRule="auto"/>
        <w:ind w:left="4320" w:firstLine="720"/>
        <w:jc w:val="both"/>
        <w:rPr>
          <w:rFonts w:ascii="Times New Roman" w:hAnsi="Times New Roman" w:cs="Times New Roman"/>
          <w:color w:val="222222"/>
          <w:sz w:val="24"/>
          <w:szCs w:val="24"/>
          <w:shd w:val="clear" w:color="auto" w:fill="FFFFFF"/>
        </w:rPr>
      </w:pPr>
      <w:r w:rsidRPr="002E2840">
        <w:rPr>
          <w:rFonts w:ascii="Times New Roman" w:hAnsi="Times New Roman" w:cs="Times New Roman"/>
          <w:color w:val="222222"/>
          <w:sz w:val="24"/>
          <w:szCs w:val="24"/>
          <w:shd w:val="clear" w:color="auto" w:fill="FFFFFF"/>
        </w:rPr>
        <w:lastRenderedPageBreak/>
        <w:t>References</w:t>
      </w:r>
    </w:p>
    <w:p w14:paraId="71783C95" w14:textId="77777777" w:rsidR="005117E3" w:rsidRPr="002E2840" w:rsidRDefault="005117E3" w:rsidP="00FA350A">
      <w:pPr>
        <w:spacing w:line="480" w:lineRule="auto"/>
        <w:ind w:left="720" w:hanging="720"/>
        <w:jc w:val="both"/>
        <w:rPr>
          <w:rFonts w:ascii="Times New Roman" w:hAnsi="Times New Roman" w:cs="Times New Roman"/>
          <w:color w:val="222222"/>
          <w:sz w:val="24"/>
          <w:szCs w:val="24"/>
          <w:shd w:val="clear" w:color="auto" w:fill="FFFFFF"/>
        </w:rPr>
      </w:pPr>
      <w:r w:rsidRPr="002E2840">
        <w:rPr>
          <w:rFonts w:ascii="Times New Roman" w:hAnsi="Times New Roman" w:cs="Times New Roman"/>
          <w:color w:val="222222"/>
          <w:sz w:val="24"/>
          <w:szCs w:val="24"/>
          <w:shd w:val="clear" w:color="auto" w:fill="FFFFFF"/>
        </w:rPr>
        <w:t>Chekwa, E., Martin, J., &amp; Wells, K. (2014). Riding on the waves of sustained competitive advantage: consumers’ perspectives on Walmart Corporation. </w:t>
      </w:r>
      <w:r w:rsidRPr="002E2840">
        <w:rPr>
          <w:rFonts w:ascii="Times New Roman" w:hAnsi="Times New Roman" w:cs="Times New Roman"/>
          <w:i/>
          <w:iCs/>
          <w:color w:val="222222"/>
          <w:sz w:val="24"/>
          <w:szCs w:val="24"/>
          <w:shd w:val="clear" w:color="auto" w:fill="FFFFFF"/>
        </w:rPr>
        <w:t>International Journal of the Academic Business World</w:t>
      </w:r>
      <w:r w:rsidRPr="002E2840">
        <w:rPr>
          <w:rFonts w:ascii="Times New Roman" w:hAnsi="Times New Roman" w:cs="Times New Roman"/>
          <w:color w:val="222222"/>
          <w:sz w:val="24"/>
          <w:szCs w:val="24"/>
          <w:shd w:val="clear" w:color="auto" w:fill="FFFFFF"/>
        </w:rPr>
        <w:t>, </w:t>
      </w:r>
      <w:r w:rsidRPr="002E2840">
        <w:rPr>
          <w:rFonts w:ascii="Times New Roman" w:hAnsi="Times New Roman" w:cs="Times New Roman"/>
          <w:i/>
          <w:iCs/>
          <w:color w:val="222222"/>
          <w:sz w:val="24"/>
          <w:szCs w:val="24"/>
          <w:shd w:val="clear" w:color="auto" w:fill="FFFFFF"/>
        </w:rPr>
        <w:t>8</w:t>
      </w:r>
      <w:r w:rsidRPr="002E2840">
        <w:rPr>
          <w:rFonts w:ascii="Times New Roman" w:hAnsi="Times New Roman" w:cs="Times New Roman"/>
          <w:color w:val="222222"/>
          <w:sz w:val="24"/>
          <w:szCs w:val="24"/>
          <w:shd w:val="clear" w:color="auto" w:fill="FFFFFF"/>
        </w:rPr>
        <w:t>(2), 13-25.</w:t>
      </w:r>
    </w:p>
    <w:p w14:paraId="2CB920A2" w14:textId="77777777" w:rsidR="005117E3" w:rsidRPr="002E2840" w:rsidRDefault="005117E3" w:rsidP="00FA350A">
      <w:pPr>
        <w:spacing w:line="480" w:lineRule="auto"/>
        <w:ind w:left="720" w:hanging="720"/>
        <w:jc w:val="both"/>
        <w:rPr>
          <w:rFonts w:ascii="Times New Roman" w:hAnsi="Times New Roman" w:cs="Times New Roman"/>
          <w:sz w:val="24"/>
          <w:szCs w:val="24"/>
        </w:rPr>
      </w:pPr>
      <w:proofErr w:type="spellStart"/>
      <w:r w:rsidRPr="002E2840">
        <w:rPr>
          <w:rFonts w:ascii="Times New Roman" w:hAnsi="Times New Roman" w:cs="Times New Roman"/>
          <w:color w:val="222222"/>
          <w:sz w:val="24"/>
          <w:szCs w:val="24"/>
          <w:shd w:val="clear" w:color="auto" w:fill="FFFFFF"/>
        </w:rPr>
        <w:t>Debbage</w:t>
      </w:r>
      <w:proofErr w:type="spellEnd"/>
      <w:r w:rsidRPr="002E2840">
        <w:rPr>
          <w:rFonts w:ascii="Times New Roman" w:hAnsi="Times New Roman" w:cs="Times New Roman"/>
          <w:color w:val="222222"/>
          <w:sz w:val="24"/>
          <w:szCs w:val="24"/>
          <w:shd w:val="clear" w:color="auto" w:fill="FFFFFF"/>
        </w:rPr>
        <w:t>, K. G., &amp; Bowen, S. (2018). Non-farm proprietorship employment by US metropolitan area. </w:t>
      </w:r>
      <w:r w:rsidRPr="002E2840">
        <w:rPr>
          <w:rFonts w:ascii="Times New Roman" w:hAnsi="Times New Roman" w:cs="Times New Roman"/>
          <w:i/>
          <w:iCs/>
          <w:color w:val="222222"/>
          <w:sz w:val="24"/>
          <w:szCs w:val="24"/>
          <w:shd w:val="clear" w:color="auto" w:fill="FFFFFF"/>
        </w:rPr>
        <w:t>Journal of Enterprising Communities: People and Places in the Global Economy</w:t>
      </w:r>
      <w:r w:rsidRPr="002E2840">
        <w:rPr>
          <w:rFonts w:ascii="Times New Roman" w:hAnsi="Times New Roman" w:cs="Times New Roman"/>
          <w:color w:val="222222"/>
          <w:sz w:val="24"/>
          <w:szCs w:val="24"/>
          <w:shd w:val="clear" w:color="auto" w:fill="FFFFFF"/>
        </w:rPr>
        <w:t>, </w:t>
      </w:r>
      <w:r w:rsidRPr="002E2840">
        <w:rPr>
          <w:rFonts w:ascii="Times New Roman" w:hAnsi="Times New Roman" w:cs="Times New Roman"/>
          <w:i/>
          <w:iCs/>
          <w:color w:val="222222"/>
          <w:sz w:val="24"/>
          <w:szCs w:val="24"/>
          <w:shd w:val="clear" w:color="auto" w:fill="FFFFFF"/>
        </w:rPr>
        <w:t>12</w:t>
      </w:r>
      <w:r w:rsidRPr="002E2840">
        <w:rPr>
          <w:rFonts w:ascii="Times New Roman" w:hAnsi="Times New Roman" w:cs="Times New Roman"/>
          <w:color w:val="222222"/>
          <w:sz w:val="24"/>
          <w:szCs w:val="24"/>
          <w:shd w:val="clear" w:color="auto" w:fill="FFFFFF"/>
        </w:rPr>
        <w:t>(2), 139-157.</w:t>
      </w:r>
    </w:p>
    <w:p w14:paraId="5525AE1B" w14:textId="77777777" w:rsidR="005117E3" w:rsidRPr="002E2840" w:rsidRDefault="005117E3" w:rsidP="00FA350A">
      <w:pPr>
        <w:spacing w:line="480" w:lineRule="auto"/>
        <w:ind w:left="720" w:hanging="720"/>
        <w:jc w:val="both"/>
        <w:rPr>
          <w:rFonts w:ascii="Times New Roman" w:hAnsi="Times New Roman" w:cs="Times New Roman"/>
          <w:color w:val="222222"/>
          <w:sz w:val="24"/>
          <w:szCs w:val="24"/>
          <w:shd w:val="clear" w:color="auto" w:fill="FFFFFF"/>
        </w:rPr>
      </w:pPr>
      <w:r w:rsidRPr="002E2840">
        <w:rPr>
          <w:rFonts w:ascii="Times New Roman" w:hAnsi="Times New Roman" w:cs="Times New Roman"/>
          <w:color w:val="222222"/>
          <w:sz w:val="24"/>
          <w:szCs w:val="24"/>
          <w:shd w:val="clear" w:color="auto" w:fill="FFFFFF"/>
        </w:rPr>
        <w:t xml:space="preserve">King, D. L., Case, C. J., &amp; </w:t>
      </w:r>
      <w:proofErr w:type="spellStart"/>
      <w:r w:rsidRPr="002E2840">
        <w:rPr>
          <w:rFonts w:ascii="Times New Roman" w:hAnsi="Times New Roman" w:cs="Times New Roman"/>
          <w:color w:val="222222"/>
          <w:sz w:val="24"/>
          <w:szCs w:val="24"/>
          <w:shd w:val="clear" w:color="auto" w:fill="FFFFFF"/>
        </w:rPr>
        <w:t>Premo</w:t>
      </w:r>
      <w:proofErr w:type="spellEnd"/>
      <w:r w:rsidRPr="002E2840">
        <w:rPr>
          <w:rFonts w:ascii="Times New Roman" w:hAnsi="Times New Roman" w:cs="Times New Roman"/>
          <w:color w:val="222222"/>
          <w:sz w:val="24"/>
          <w:szCs w:val="24"/>
          <w:shd w:val="clear" w:color="auto" w:fill="FFFFFF"/>
        </w:rPr>
        <w:t>, K. M. (2010). Current mission statement emphasis: be ethical and go global. </w:t>
      </w:r>
      <w:r w:rsidRPr="002E2840">
        <w:rPr>
          <w:rFonts w:ascii="Times New Roman" w:hAnsi="Times New Roman" w:cs="Times New Roman"/>
          <w:i/>
          <w:iCs/>
          <w:color w:val="222222"/>
          <w:sz w:val="24"/>
          <w:szCs w:val="24"/>
          <w:shd w:val="clear" w:color="auto" w:fill="FFFFFF"/>
        </w:rPr>
        <w:t>Academy of Strategic Management Journal</w:t>
      </w:r>
      <w:r w:rsidRPr="002E2840">
        <w:rPr>
          <w:rFonts w:ascii="Times New Roman" w:hAnsi="Times New Roman" w:cs="Times New Roman"/>
          <w:color w:val="222222"/>
          <w:sz w:val="24"/>
          <w:szCs w:val="24"/>
          <w:shd w:val="clear" w:color="auto" w:fill="FFFFFF"/>
        </w:rPr>
        <w:t>, </w:t>
      </w:r>
      <w:r w:rsidRPr="002E2840">
        <w:rPr>
          <w:rFonts w:ascii="Times New Roman" w:hAnsi="Times New Roman" w:cs="Times New Roman"/>
          <w:i/>
          <w:iCs/>
          <w:color w:val="222222"/>
          <w:sz w:val="24"/>
          <w:szCs w:val="24"/>
          <w:shd w:val="clear" w:color="auto" w:fill="FFFFFF"/>
        </w:rPr>
        <w:t>9</w:t>
      </w:r>
      <w:bookmarkStart w:id="0" w:name="_GoBack"/>
      <w:bookmarkEnd w:id="0"/>
      <w:r w:rsidRPr="002E2840">
        <w:rPr>
          <w:rFonts w:ascii="Times New Roman" w:hAnsi="Times New Roman" w:cs="Times New Roman"/>
          <w:color w:val="222222"/>
          <w:sz w:val="24"/>
          <w:szCs w:val="24"/>
          <w:shd w:val="clear" w:color="auto" w:fill="FFFFFF"/>
        </w:rPr>
        <w:t>(2), 71.</w:t>
      </w:r>
    </w:p>
    <w:p w14:paraId="2195380C" w14:textId="77777777" w:rsidR="005117E3" w:rsidRPr="002E2840" w:rsidRDefault="005117E3" w:rsidP="002E2840">
      <w:pPr>
        <w:spacing w:line="480" w:lineRule="auto"/>
        <w:jc w:val="both"/>
        <w:rPr>
          <w:rFonts w:ascii="Times New Roman" w:hAnsi="Times New Roman" w:cs="Times New Roman"/>
          <w:sz w:val="24"/>
          <w:szCs w:val="24"/>
        </w:rPr>
      </w:pPr>
    </w:p>
    <w:sectPr w:rsidR="005117E3" w:rsidRPr="002E2840" w:rsidSect="002E2840">
      <w:headerReference w:type="default" r:id="rId6"/>
      <w:headerReference w:type="first" r:id="rId7"/>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660ACF" w14:textId="77777777" w:rsidR="008C15B4" w:rsidRDefault="008C15B4" w:rsidP="005117E3">
      <w:pPr>
        <w:spacing w:after="0" w:line="240" w:lineRule="auto"/>
      </w:pPr>
      <w:r>
        <w:separator/>
      </w:r>
    </w:p>
  </w:endnote>
  <w:endnote w:type="continuationSeparator" w:id="0">
    <w:p w14:paraId="32AB1CE8" w14:textId="77777777" w:rsidR="008C15B4" w:rsidRDefault="008C15B4" w:rsidP="00511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5AA519" w14:textId="77777777" w:rsidR="008C15B4" w:rsidRDefault="008C15B4" w:rsidP="005117E3">
      <w:pPr>
        <w:spacing w:after="0" w:line="240" w:lineRule="auto"/>
      </w:pPr>
      <w:r>
        <w:separator/>
      </w:r>
    </w:p>
  </w:footnote>
  <w:footnote w:type="continuationSeparator" w:id="0">
    <w:p w14:paraId="3E67A186" w14:textId="77777777" w:rsidR="008C15B4" w:rsidRDefault="008C15B4" w:rsidP="005117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4643303"/>
      <w:docPartObj>
        <w:docPartGallery w:val="Page Numbers (Top of Page)"/>
        <w:docPartUnique/>
      </w:docPartObj>
    </w:sdtPr>
    <w:sdtEndPr>
      <w:rPr>
        <w:rFonts w:ascii="Times New Roman" w:hAnsi="Times New Roman" w:cs="Times New Roman"/>
        <w:noProof/>
        <w:sz w:val="20"/>
        <w:szCs w:val="20"/>
      </w:rPr>
    </w:sdtEndPr>
    <w:sdtContent>
      <w:p w14:paraId="22A5AB86" w14:textId="77777777" w:rsidR="002E2840" w:rsidRPr="002E2840" w:rsidRDefault="002E2840" w:rsidP="002E2840">
        <w:pPr>
          <w:spacing w:line="480" w:lineRule="auto"/>
          <w:jc w:val="both"/>
          <w:rPr>
            <w:rFonts w:ascii="Times New Roman" w:hAnsi="Times New Roman" w:cs="Times New Roman"/>
            <w:sz w:val="24"/>
            <w:szCs w:val="24"/>
          </w:rPr>
        </w:pPr>
        <w:r w:rsidRPr="002E2840">
          <w:rPr>
            <w:rFonts w:ascii="Times New Roman" w:hAnsi="Times New Roman" w:cs="Times New Roman"/>
            <w:sz w:val="20"/>
            <w:szCs w:val="20"/>
          </w:rPr>
          <w:t>INTERRELATEDNESS OF FUNCTIONS AND FORMS OF BUSINESS ORGANIZATIONS</w:t>
        </w:r>
        <w:r w:rsidRPr="002E2840">
          <w:rPr>
            <w:rFonts w:ascii="Times New Roman" w:hAnsi="Times New Roman" w:cs="Times New Roman"/>
            <w:sz w:val="20"/>
            <w:szCs w:val="20"/>
          </w:rPr>
          <w:tab/>
        </w:r>
        <w:r w:rsidRPr="002E2840">
          <w:rPr>
            <w:rFonts w:ascii="Times New Roman" w:hAnsi="Times New Roman" w:cs="Times New Roman"/>
            <w:sz w:val="20"/>
            <w:szCs w:val="20"/>
          </w:rPr>
          <w:tab/>
        </w:r>
        <w:r w:rsidRPr="002E2840">
          <w:rPr>
            <w:rFonts w:ascii="Times New Roman" w:hAnsi="Times New Roman" w:cs="Times New Roman"/>
            <w:sz w:val="20"/>
            <w:szCs w:val="20"/>
          </w:rPr>
          <w:tab/>
        </w:r>
        <w:r w:rsidRPr="002E2840">
          <w:rPr>
            <w:rFonts w:ascii="Times New Roman" w:hAnsi="Times New Roman" w:cs="Times New Roman"/>
            <w:sz w:val="20"/>
            <w:szCs w:val="20"/>
          </w:rPr>
          <w:tab/>
        </w:r>
        <w:r w:rsidRPr="002E2840">
          <w:rPr>
            <w:rFonts w:ascii="Times New Roman" w:hAnsi="Times New Roman" w:cs="Times New Roman"/>
            <w:sz w:val="20"/>
            <w:szCs w:val="20"/>
          </w:rPr>
          <w:fldChar w:fldCharType="begin"/>
        </w:r>
        <w:r w:rsidRPr="002E2840">
          <w:rPr>
            <w:rFonts w:ascii="Times New Roman" w:hAnsi="Times New Roman" w:cs="Times New Roman"/>
            <w:sz w:val="20"/>
            <w:szCs w:val="20"/>
          </w:rPr>
          <w:instrText xml:space="preserve"> PAGE   \* MERGEFORMAT </w:instrText>
        </w:r>
        <w:r w:rsidRPr="002E2840">
          <w:rPr>
            <w:rFonts w:ascii="Times New Roman" w:hAnsi="Times New Roman" w:cs="Times New Roman"/>
            <w:sz w:val="20"/>
            <w:szCs w:val="20"/>
          </w:rPr>
          <w:fldChar w:fldCharType="separate"/>
        </w:r>
        <w:r>
          <w:rPr>
            <w:rFonts w:ascii="Times New Roman" w:hAnsi="Times New Roman" w:cs="Times New Roman"/>
            <w:noProof/>
            <w:sz w:val="20"/>
            <w:szCs w:val="20"/>
          </w:rPr>
          <w:t>5</w:t>
        </w:r>
        <w:r w:rsidRPr="002E2840">
          <w:rPr>
            <w:rFonts w:ascii="Times New Roman" w:hAnsi="Times New Roman" w:cs="Times New Roman"/>
            <w:noProof/>
            <w:sz w:val="20"/>
            <w:szCs w:val="20"/>
          </w:rPr>
          <w:fldChar w:fldCharType="end"/>
        </w:r>
      </w:p>
    </w:sdtContent>
  </w:sdt>
  <w:p w14:paraId="48B1E8F4" w14:textId="77777777" w:rsidR="002E2840" w:rsidRDefault="002E28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9D80A8" w14:textId="77777777" w:rsidR="005117E3" w:rsidRPr="00CE0FCD" w:rsidRDefault="005117E3" w:rsidP="005117E3">
    <w:pPr>
      <w:spacing w:line="480" w:lineRule="auto"/>
      <w:rPr>
        <w:rFonts w:ascii="Times New Roman" w:hAnsi="Times New Roman" w:cs="Times New Roman"/>
        <w:sz w:val="20"/>
        <w:szCs w:val="20"/>
      </w:rPr>
    </w:pPr>
    <w:r w:rsidRPr="00CE0FCD">
      <w:rPr>
        <w:rFonts w:ascii="Times New Roman" w:hAnsi="Times New Roman" w:cs="Times New Roman"/>
        <w:sz w:val="20"/>
        <w:szCs w:val="20"/>
      </w:rPr>
      <w:t>Running Head: INTERRELATEDNESS OF FUNCTIONS AND FORMS OF BUSINESS ORGANIZATIONS</w:t>
    </w:r>
  </w:p>
  <w:p w14:paraId="735D8452" w14:textId="77777777" w:rsidR="005117E3" w:rsidRDefault="005117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cwtDQ0MjKwMDUytDRV0lEKTi0uzszPAykwrAUAtmJA+CwAAAA="/>
  </w:docVars>
  <w:rsids>
    <w:rsidRoot w:val="008535DD"/>
    <w:rsid w:val="0010213B"/>
    <w:rsid w:val="002E2840"/>
    <w:rsid w:val="00450B55"/>
    <w:rsid w:val="005117E3"/>
    <w:rsid w:val="008535DD"/>
    <w:rsid w:val="008C15B4"/>
    <w:rsid w:val="00981F4D"/>
    <w:rsid w:val="00FA3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68936"/>
  <w15:docId w15:val="{FAFE58B9-2346-4DE8-9F10-9277E0F65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17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7E3"/>
  </w:style>
  <w:style w:type="paragraph" w:styleId="Footer">
    <w:name w:val="footer"/>
    <w:basedOn w:val="Normal"/>
    <w:link w:val="FooterChar"/>
    <w:uiPriority w:val="99"/>
    <w:unhideWhenUsed/>
    <w:rsid w:val="005117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7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841</Words>
  <Characters>4799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Pavilion</cp:lastModifiedBy>
  <cp:revision>2</cp:revision>
  <dcterms:created xsi:type="dcterms:W3CDTF">2019-11-10T00:26:00Z</dcterms:created>
  <dcterms:modified xsi:type="dcterms:W3CDTF">2019-11-10T00:26:00Z</dcterms:modified>
</cp:coreProperties>
</file>